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58B2" w14:textId="023FE7EE" w:rsidR="007E711A" w:rsidRDefault="007F3DF2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  <w:r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>C</w:t>
      </w:r>
      <w:r w:rsidR="003026D0"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ENTRUM </w:t>
      </w:r>
      <w:r w:rsidR="0014018D"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>S</w:t>
      </w:r>
      <w:r w:rsidR="003026D0"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ZKOLENIA </w:t>
      </w:r>
      <w:r w:rsidR="0014018D"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>N</w:t>
      </w:r>
      <w:r w:rsidR="003026D0"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>AUCZYCIELI</w:t>
      </w:r>
      <w:r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C</w:t>
      </w:r>
      <w:r w:rsidR="0014018D"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ALMA </w:t>
      </w:r>
      <w:r w:rsidRPr="001411FC">
        <w:rPr>
          <w:rFonts w:ascii="Montserrat" w:hAnsi="Montserrat"/>
          <w:color w:val="000000" w:themeColor="text1"/>
          <w:sz w:val="20"/>
          <w:szCs w:val="20"/>
        </w:rPr>
        <w:t>serdecznie zaprasza na szkolenia</w:t>
      </w:r>
      <w:r w:rsidR="00C44BCF" w:rsidRPr="001411FC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B859AA" w:rsidRPr="001411FC">
        <w:rPr>
          <w:rFonts w:ascii="Montserrat" w:hAnsi="Montserrat"/>
          <w:color w:val="000000" w:themeColor="text1"/>
          <w:sz w:val="20"/>
          <w:szCs w:val="20"/>
        </w:rPr>
        <w:t>online</w:t>
      </w:r>
      <w:r w:rsidR="00C44BCF" w:rsidRPr="001411FC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1411FC">
        <w:rPr>
          <w:rFonts w:ascii="Montserrat" w:hAnsi="Montserrat"/>
          <w:color w:val="000000" w:themeColor="text1"/>
          <w:sz w:val="20"/>
          <w:szCs w:val="20"/>
        </w:rPr>
        <w:t>rad pedagogicznych</w:t>
      </w:r>
      <w:r w:rsidR="00813A5C" w:rsidRPr="001411FC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1411FC">
        <w:rPr>
          <w:rFonts w:ascii="Montserrat" w:hAnsi="Montserrat"/>
          <w:color w:val="000000" w:themeColor="text1"/>
          <w:sz w:val="20"/>
          <w:szCs w:val="20"/>
        </w:rPr>
        <w:t xml:space="preserve">w </w:t>
      </w:r>
      <w:r w:rsidR="00DA45A2" w:rsidRPr="001411FC">
        <w:rPr>
          <w:rFonts w:ascii="Montserrat" w:hAnsi="Montserrat"/>
          <w:color w:val="000000" w:themeColor="text1"/>
          <w:sz w:val="20"/>
          <w:szCs w:val="20"/>
        </w:rPr>
        <w:t>przedszkolach</w:t>
      </w:r>
      <w:r w:rsidRPr="001411FC">
        <w:rPr>
          <w:rFonts w:ascii="Montserrat" w:hAnsi="Montserrat"/>
          <w:color w:val="000000" w:themeColor="text1"/>
          <w:sz w:val="20"/>
          <w:szCs w:val="20"/>
        </w:rPr>
        <w:t>.</w:t>
      </w:r>
    </w:p>
    <w:p w14:paraId="36754F52" w14:textId="77777777" w:rsidR="00D27034" w:rsidRDefault="00D27034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p w14:paraId="5BBA9BBA" w14:textId="77777777" w:rsidR="00BA690E" w:rsidRPr="001411FC" w:rsidRDefault="00BA690E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934"/>
        <w:gridCol w:w="3731"/>
        <w:gridCol w:w="426"/>
        <w:gridCol w:w="992"/>
        <w:gridCol w:w="1018"/>
        <w:gridCol w:w="961"/>
      </w:tblGrid>
      <w:tr w:rsidR="001411FC" w:rsidRPr="00097B1B" w14:paraId="0E4B2E02" w14:textId="77777777" w:rsidTr="00BA6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vAlign w:val="center"/>
          </w:tcPr>
          <w:p w14:paraId="3CB1DBD4" w14:textId="3C5C1F83" w:rsidR="00D27CDD" w:rsidRPr="00097B1B" w:rsidRDefault="00D27CDD" w:rsidP="00BA690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97B1B">
              <w:rPr>
                <w:rFonts w:ascii="Montserrat" w:hAnsi="Montserrat"/>
                <w:sz w:val="20"/>
                <w:szCs w:val="20"/>
              </w:rPr>
              <w:t>KIERUNKI POLITYKI OŚWIATOWEJ NA ROK 2025/2026</w:t>
            </w:r>
          </w:p>
        </w:tc>
      </w:tr>
      <w:tr w:rsidR="001411FC" w:rsidRPr="001411FC" w14:paraId="4E7241F6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5C991E46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Myślenie analityczne</w:t>
            </w:r>
          </w:p>
          <w:p w14:paraId="79CCAFF5" w14:textId="7D060BFD" w:rsidR="00C916CD" w:rsidRPr="001411FC" w:rsidRDefault="00C916CD" w:rsidP="00BA690E">
            <w:pPr>
              <w:spacing w:line="360" w:lineRule="auto"/>
              <w:ind w:firstLine="708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4146181" w14:textId="2427EDAE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Mali odkrywcy – wprowadzenie do nauk przyrodniczych w edukacji przedszkolnej</w:t>
            </w:r>
          </w:p>
        </w:tc>
        <w:tc>
          <w:tcPr>
            <w:tcW w:w="426" w:type="dxa"/>
            <w:vAlign w:val="center"/>
          </w:tcPr>
          <w:p w14:paraId="3CED56A6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821EE66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8C3C5ED" w14:textId="287A18D2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98CED24" w14:textId="57B5541F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15382EBA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D2845B9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AD479C9" w14:textId="3C8749D5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Interdyscyplinarne projekty edukacyjne w przedszkolu – jak łączyć matematykę, przyrodę i sztukę</w:t>
            </w:r>
          </w:p>
        </w:tc>
        <w:tc>
          <w:tcPr>
            <w:tcW w:w="426" w:type="dxa"/>
            <w:vAlign w:val="center"/>
          </w:tcPr>
          <w:p w14:paraId="1450CE18" w14:textId="29D781DD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AFF196D" w14:textId="4B9DB4FB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77F58F8" w14:textId="0CCDAEF8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B84EAFF" w14:textId="21FB4AFB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26D7F75C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28895968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4EC3A0F0" w14:textId="7D079FC6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Eksperymentowanie bez stresu – jak prowadzić badania naukowe z przedszkolakami</w:t>
            </w:r>
          </w:p>
        </w:tc>
        <w:tc>
          <w:tcPr>
            <w:tcW w:w="426" w:type="dxa"/>
            <w:vAlign w:val="center"/>
          </w:tcPr>
          <w:p w14:paraId="4201FE37" w14:textId="662F5889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1825474" w14:textId="41645A5C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FEEC320" w14:textId="73EE06EA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5C08C6C" w14:textId="67CC3B50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0B26FB07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31FDA986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6B5D39E4" w14:textId="38D5304C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Kreatywne podejście do edukacji przyrodniczej – eksperymenty i zabawy badawcze</w:t>
            </w:r>
          </w:p>
        </w:tc>
        <w:tc>
          <w:tcPr>
            <w:tcW w:w="426" w:type="dxa"/>
            <w:vAlign w:val="center"/>
          </w:tcPr>
          <w:p w14:paraId="7282D337" w14:textId="2E90047B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FEDDAB2" w14:textId="6608AF2F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2EB9FEE" w14:textId="7635895E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46328F5" w14:textId="7EE3DF8B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780B50D6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4965D426" w14:textId="23A65C42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Edukacja obywatelska i postawy patriotyczne</w:t>
            </w:r>
          </w:p>
        </w:tc>
        <w:tc>
          <w:tcPr>
            <w:tcW w:w="3731" w:type="dxa"/>
            <w:vAlign w:val="center"/>
          </w:tcPr>
          <w:p w14:paraId="60F12B6C" w14:textId="2441618B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Mały patriota – jak kształtować postawy patriotyczne u dzieci w wieku przedszkolnym?</w:t>
            </w:r>
          </w:p>
        </w:tc>
        <w:tc>
          <w:tcPr>
            <w:tcW w:w="426" w:type="dxa"/>
            <w:vAlign w:val="center"/>
          </w:tcPr>
          <w:p w14:paraId="1F1BBC4E" w14:textId="06ADAD84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613CFA9" w14:textId="424D9DE3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1123945" w14:textId="59AF944D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32BF2B7" w14:textId="708515CB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2AFC2ABA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44EF6B54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FF53EDF" w14:textId="51B13C45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Empatia, współpraca, szacunek – kompetencje społeczne w edukacji przedszkolnej</w:t>
            </w:r>
          </w:p>
        </w:tc>
        <w:tc>
          <w:tcPr>
            <w:tcW w:w="426" w:type="dxa"/>
            <w:vAlign w:val="center"/>
          </w:tcPr>
          <w:p w14:paraId="6E79C42E" w14:textId="66CF3910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0680A60" w14:textId="36CD07D6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262F3D8" w14:textId="72B25B3B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9317FAE" w14:textId="3F62D301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4EC5E064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2A970EA7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334EB0A" w14:textId="2BC2B98E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Edukacja ekologiczna jako element wychowania obywatelskiego</w:t>
            </w:r>
          </w:p>
        </w:tc>
        <w:tc>
          <w:tcPr>
            <w:tcW w:w="426" w:type="dxa"/>
            <w:vAlign w:val="center"/>
          </w:tcPr>
          <w:p w14:paraId="70299960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6EDE14E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EE91053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E2439AF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18520CB5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7B1918AD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D713AB6" w14:textId="1492F513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Wspólne zasady – budowanie kodeksu grupowego z dziećmi</w:t>
            </w:r>
          </w:p>
        </w:tc>
        <w:tc>
          <w:tcPr>
            <w:tcW w:w="426" w:type="dxa"/>
            <w:vAlign w:val="center"/>
          </w:tcPr>
          <w:p w14:paraId="6BE6339A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95692D4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94BC0D6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A3181EC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5DEB3104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4BB5D078" w14:textId="4530FBDC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Promocja zdrowego stylu życia i aktywności fizycznej</w:t>
            </w:r>
          </w:p>
        </w:tc>
        <w:tc>
          <w:tcPr>
            <w:tcW w:w="3731" w:type="dxa"/>
            <w:vAlign w:val="center"/>
          </w:tcPr>
          <w:p w14:paraId="2DEB6D4C" w14:textId="06451541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Zdrowy styl życia w przedszkolu – rola nauczyciela w kształtowaniu prawidłowych postaw u przedszkolaków</w:t>
            </w:r>
          </w:p>
        </w:tc>
        <w:tc>
          <w:tcPr>
            <w:tcW w:w="426" w:type="dxa"/>
            <w:vAlign w:val="center"/>
          </w:tcPr>
          <w:p w14:paraId="3BCCC717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9FE85F6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4660894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09640A48" w14:textId="77777777" w:rsidR="00C916CD" w:rsidRPr="001411FC" w:rsidRDefault="00C916CD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0B1310C2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637059D1" w14:textId="77777777" w:rsidR="00C916CD" w:rsidRPr="001411FC" w:rsidRDefault="00C916CD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4353C3AD" w14:textId="190B595F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Jak budować pozytywny stosunek do ruchu u dzieci w wieku przedszkolnym</w:t>
            </w:r>
          </w:p>
        </w:tc>
        <w:tc>
          <w:tcPr>
            <w:tcW w:w="426" w:type="dxa"/>
            <w:vAlign w:val="center"/>
          </w:tcPr>
          <w:p w14:paraId="7F86A0D5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AD4F52D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6CEAB79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4194F8A1" w14:textId="77777777" w:rsidR="00C916CD" w:rsidRPr="001411FC" w:rsidRDefault="00C916CD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2B2DF2A9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1975DF2F" w14:textId="2114BDCF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t>Profilaktyka przemocy rówieśniczej</w:t>
            </w:r>
          </w:p>
        </w:tc>
        <w:tc>
          <w:tcPr>
            <w:tcW w:w="3731" w:type="dxa"/>
            <w:vAlign w:val="center"/>
          </w:tcPr>
          <w:p w14:paraId="59FFD362" w14:textId="01C03C0F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Agresja u najmłodszych – jak reagować skutecznie i wspierająco</w:t>
            </w:r>
          </w:p>
        </w:tc>
        <w:tc>
          <w:tcPr>
            <w:tcW w:w="426" w:type="dxa"/>
            <w:vAlign w:val="center"/>
          </w:tcPr>
          <w:p w14:paraId="465D311D" w14:textId="46CCAD64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0320F90" w14:textId="3524BA09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B8BBB9D" w14:textId="5D01BA8B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AA947A2" w14:textId="265E4715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2EFED2E6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54383FD1" w14:textId="77777777" w:rsidR="0037528B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CF51C08" w14:textId="3B54F1E5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Rola nauczyciela przedszkolnego w przeciwdziałaniu izolacji i wykluczeniu dziecka w grupie</w:t>
            </w:r>
          </w:p>
        </w:tc>
        <w:tc>
          <w:tcPr>
            <w:tcW w:w="426" w:type="dxa"/>
            <w:vAlign w:val="center"/>
          </w:tcPr>
          <w:p w14:paraId="32410FFC" w14:textId="44D0A0BA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50F0F6A" w14:textId="12B2E4CD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DCF1952" w14:textId="74004F28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D0B2106" w14:textId="4AE9A4B2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7703654E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4E693620" w14:textId="77777777" w:rsidR="0037528B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354E475C" w14:textId="30D7DC99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Tworzenie bezpiecznego klimatu w grupie przedszkolnej</w:t>
            </w:r>
          </w:p>
        </w:tc>
        <w:tc>
          <w:tcPr>
            <w:tcW w:w="426" w:type="dxa"/>
            <w:vAlign w:val="center"/>
          </w:tcPr>
          <w:p w14:paraId="1714772E" w14:textId="6436AF00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72CE2A0" w14:textId="20E46F8A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FFECF77" w14:textId="7697C11E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4D6A030A" w14:textId="36D8A0BF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37A8076A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5C23323B" w14:textId="77777777" w:rsidR="0037528B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4D4AF86B" w14:textId="06602D26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>Wspieranie kompetencji społecznych i komunikacyjnych w grupie przedszkolnej</w:t>
            </w:r>
          </w:p>
        </w:tc>
        <w:tc>
          <w:tcPr>
            <w:tcW w:w="426" w:type="dxa"/>
            <w:vAlign w:val="center"/>
          </w:tcPr>
          <w:p w14:paraId="50290BCB" w14:textId="32B0B1FE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1B64C4D" w14:textId="3FA9370A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99A12D8" w14:textId="59B14556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06D1BF64" w14:textId="458C1E94" w:rsidR="00BA690E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1ADF6AEA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76237E1F" w14:textId="5EBABF34" w:rsidR="0037528B" w:rsidRPr="001411FC" w:rsidRDefault="0037528B" w:rsidP="00BA690E">
            <w:pPr>
              <w:spacing w:line="360" w:lineRule="auto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lastRenderedPageBreak/>
              <w:t>Z</w:t>
            </w: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drowie psychiczne</w:t>
            </w:r>
          </w:p>
        </w:tc>
        <w:tc>
          <w:tcPr>
            <w:tcW w:w="3731" w:type="dxa"/>
            <w:vAlign w:val="center"/>
          </w:tcPr>
          <w:p w14:paraId="613B451F" w14:textId="0DED6469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Jak rozpoznawać pierwsze sygnały trudności emocjonalnych u dzieci w wieku przedszkolnym</w:t>
            </w:r>
          </w:p>
        </w:tc>
        <w:tc>
          <w:tcPr>
            <w:tcW w:w="426" w:type="dxa"/>
            <w:vAlign w:val="center"/>
          </w:tcPr>
          <w:p w14:paraId="39D7A2FC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20946687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82E1FBB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C844F35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4CD115D9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7C32C15" w14:textId="7777777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57ED6D5" w14:textId="44CBED9A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Uważność i równowaga – jak przeciwdziałać </w:t>
            </w:r>
            <w:proofErr w:type="spellStart"/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przebodźcowaniu</w:t>
            </w:r>
            <w:proofErr w:type="spellEnd"/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dzieci w wieku przedszkolnym</w:t>
            </w:r>
          </w:p>
        </w:tc>
        <w:tc>
          <w:tcPr>
            <w:tcW w:w="426" w:type="dxa"/>
            <w:vAlign w:val="center"/>
          </w:tcPr>
          <w:p w14:paraId="6E045B81" w14:textId="50077A7E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837518F" w14:textId="49F3012D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D40B1CB" w14:textId="0A80E72E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5F1803A" w14:textId="0E317C4C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3ED34A77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20DF32D7" w14:textId="7777777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DAE186E" w14:textId="3A1EE193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>Emocje w przedszkolu – jak je rozpoznawać, nazywać i regulować u dzieci</w:t>
            </w:r>
          </w:p>
        </w:tc>
        <w:tc>
          <w:tcPr>
            <w:tcW w:w="426" w:type="dxa"/>
            <w:vAlign w:val="center"/>
          </w:tcPr>
          <w:p w14:paraId="0AEC01E4" w14:textId="5CE61E9D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B1137B6" w14:textId="033159C3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E92F736" w14:textId="174D3076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722D85D" w14:textId="0748CF34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344591D0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48CE9666" w14:textId="7777777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386CA910" w14:textId="49C81291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>Ciche zabawy – edukacja ciszy, koncentracji i uważności</w:t>
            </w:r>
          </w:p>
        </w:tc>
        <w:tc>
          <w:tcPr>
            <w:tcW w:w="426" w:type="dxa"/>
            <w:vAlign w:val="center"/>
          </w:tcPr>
          <w:p w14:paraId="3B9E94C4" w14:textId="51B456DA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4DBE07C2" w14:textId="0E74BE64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E3C6E2D" w14:textId="2FB8C9F6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F5B7FE0" w14:textId="5F28AEB8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4B55D134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10EDFD99" w14:textId="7777777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52695D3" w14:textId="6CA6A19C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>Wspieranie dziecka wysoko wrażliwego w przedszkolu</w:t>
            </w:r>
          </w:p>
        </w:tc>
        <w:tc>
          <w:tcPr>
            <w:tcW w:w="426" w:type="dxa"/>
            <w:vAlign w:val="center"/>
          </w:tcPr>
          <w:p w14:paraId="044E7ED2" w14:textId="4F92D4A8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263F67C" w14:textId="4EF51BF4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FF3D5BA" w14:textId="2C3E4133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85B22E1" w14:textId="6B580808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2DB3C959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104FE5A0" w14:textId="69569C70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Higiena cyfrowa, bezpieczeństwo w sieci i krytyczna analiza informacji</w:t>
            </w:r>
          </w:p>
        </w:tc>
        <w:tc>
          <w:tcPr>
            <w:tcW w:w="3731" w:type="dxa"/>
            <w:vAlign w:val="center"/>
          </w:tcPr>
          <w:p w14:paraId="4E289CC6" w14:textId="7001CE2F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Cyfrowy start – jak rozmawiać z dziećmi o technologii</w:t>
            </w:r>
          </w:p>
        </w:tc>
        <w:tc>
          <w:tcPr>
            <w:tcW w:w="426" w:type="dxa"/>
            <w:vAlign w:val="center"/>
          </w:tcPr>
          <w:p w14:paraId="07132795" w14:textId="77777777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4E235D5" w14:textId="77777777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537D06B" w14:textId="77777777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94380DE" w14:textId="77777777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3A7BB344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0D4BE645" w14:textId="7777777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5E85B571" w14:textId="3ED1AFA3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Krytyczne myślenie u przedszkolaków – jak je kształtować</w:t>
            </w:r>
          </w:p>
        </w:tc>
        <w:tc>
          <w:tcPr>
            <w:tcW w:w="426" w:type="dxa"/>
            <w:vAlign w:val="center"/>
          </w:tcPr>
          <w:p w14:paraId="4A8E9F18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C7A3CE6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87F33F2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2F8B670" w14:textId="77777777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34DC8B12" w14:textId="77777777" w:rsidTr="00BA6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0A5FC698" w14:textId="5139F144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Ocenianie kształtujące i metody aktywizujące</w:t>
            </w:r>
          </w:p>
        </w:tc>
        <w:tc>
          <w:tcPr>
            <w:tcW w:w="3731" w:type="dxa"/>
            <w:vAlign w:val="center"/>
          </w:tcPr>
          <w:p w14:paraId="175263D4" w14:textId="0AF3B85A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 xml:space="preserve">Design </w:t>
            </w:r>
            <w:proofErr w:type="spellStart"/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>Thinking</w:t>
            </w:r>
            <w:proofErr w:type="spellEnd"/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 xml:space="preserve"> i metoda projektów badawczych w przedszkolu</w:t>
            </w:r>
          </w:p>
        </w:tc>
        <w:tc>
          <w:tcPr>
            <w:tcW w:w="426" w:type="dxa"/>
            <w:vAlign w:val="center"/>
          </w:tcPr>
          <w:p w14:paraId="4ECC7A3E" w14:textId="40CABC4E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57A83E4" w14:textId="3CA6CE62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8227814" w14:textId="66485B78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D655E38" w14:textId="00E9EA95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372D36BC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1D93426A" w14:textId="7777777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35679AD9" w14:textId="74053890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 xml:space="preserve">Praca w kręgach (inspiracja szkołą </w:t>
            </w:r>
            <w:proofErr w:type="spellStart"/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>waldorfską</w:t>
            </w:r>
            <w:proofErr w:type="spellEnd"/>
            <w:r w:rsidRPr="001411FC">
              <w:rPr>
                <w:rFonts w:ascii="Montserrat" w:hAnsi="Montserrat" w:cs="Calibri"/>
                <w:color w:val="000000" w:themeColor="text1"/>
                <w:sz w:val="16"/>
                <w:szCs w:val="16"/>
              </w:rPr>
              <w:t xml:space="preserve"> i Reggio Emilia)</w:t>
            </w:r>
          </w:p>
        </w:tc>
        <w:tc>
          <w:tcPr>
            <w:tcW w:w="426" w:type="dxa"/>
            <w:vAlign w:val="center"/>
          </w:tcPr>
          <w:p w14:paraId="62AC5577" w14:textId="30718B10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8579FE2" w14:textId="0EF0C22D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49D58ED" w14:textId="4555F843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43693BF0" w14:textId="0E21F9DC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</w:tbl>
    <w:p w14:paraId="7FBE1135" w14:textId="77777777" w:rsidR="00440D9A" w:rsidRPr="001411FC" w:rsidRDefault="00440D9A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Style w:val="Tabelasiatki4akcent2"/>
        <w:tblW w:w="0" w:type="auto"/>
        <w:tblLook w:val="04A0" w:firstRow="1" w:lastRow="0" w:firstColumn="1" w:lastColumn="0" w:noHBand="0" w:noVBand="1"/>
      </w:tblPr>
      <w:tblGrid>
        <w:gridCol w:w="5663"/>
        <w:gridCol w:w="465"/>
        <w:gridCol w:w="977"/>
        <w:gridCol w:w="981"/>
        <w:gridCol w:w="976"/>
      </w:tblGrid>
      <w:tr w:rsidR="001411FC" w:rsidRPr="001411FC" w14:paraId="0DC335E6" w14:textId="77777777" w:rsidTr="00BA6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45ACB5B2" w14:textId="0FC7B7E6" w:rsidR="007E711A" w:rsidRPr="00097B1B" w:rsidRDefault="00DA45A2" w:rsidP="00BA690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97B1B">
              <w:rPr>
                <w:rFonts w:ascii="Montserrat" w:hAnsi="Montserrat"/>
                <w:sz w:val="20"/>
                <w:szCs w:val="20"/>
              </w:rPr>
              <w:t>DZIECKO</w:t>
            </w:r>
            <w:r w:rsidR="007E711A" w:rsidRPr="00097B1B">
              <w:rPr>
                <w:rFonts w:ascii="Montserrat" w:hAnsi="Montserrat"/>
                <w:sz w:val="20"/>
                <w:szCs w:val="20"/>
              </w:rPr>
              <w:t xml:space="preserve"> O SPECJALNYCH POTRZEBACH EDUKACYJNYCH W </w:t>
            </w:r>
            <w:r w:rsidRPr="00097B1B">
              <w:rPr>
                <w:rFonts w:ascii="Montserrat" w:hAnsi="Montserrat"/>
                <w:sz w:val="20"/>
                <w:szCs w:val="20"/>
              </w:rPr>
              <w:t>PRZEDSZKOLU</w:t>
            </w:r>
          </w:p>
        </w:tc>
      </w:tr>
      <w:tr w:rsidR="001411FC" w:rsidRPr="001411FC" w14:paraId="123CD971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14F76FEE" w14:textId="01AA478A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  <w:t>Dziecko ze spektrum autyzmu w przedszkolu</w:t>
            </w:r>
          </w:p>
        </w:tc>
        <w:tc>
          <w:tcPr>
            <w:tcW w:w="465" w:type="dxa"/>
            <w:vAlign w:val="center"/>
          </w:tcPr>
          <w:p w14:paraId="738DB9DA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1F1FC979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2180E261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8795849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306FF2CE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436E6D43" w14:textId="685153A5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  <w:t>Dziecko z cechami ADHD/ADD w przedszkolu</w:t>
            </w:r>
          </w:p>
        </w:tc>
        <w:tc>
          <w:tcPr>
            <w:tcW w:w="465" w:type="dxa"/>
            <w:vAlign w:val="center"/>
          </w:tcPr>
          <w:p w14:paraId="7E62796E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22D965DA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09251D76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FE7F35C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058A2D4F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51C28F58" w14:textId="73E60958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Podstawy pracy z dzieckiem z SPE w przedszkolu</w:t>
            </w:r>
          </w:p>
        </w:tc>
        <w:tc>
          <w:tcPr>
            <w:tcW w:w="465" w:type="dxa"/>
            <w:vAlign w:val="center"/>
          </w:tcPr>
          <w:p w14:paraId="3001F9E3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56DC47EA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5BBFBCAA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5B5ABBC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2E7AA75D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2316D28E" w14:textId="7E372B09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Diagnoza psychologiczno-pedagogiczna i dokumentacja (IPET, WOPFU) w przedszkolu</w:t>
            </w:r>
          </w:p>
        </w:tc>
        <w:tc>
          <w:tcPr>
            <w:tcW w:w="465" w:type="dxa"/>
            <w:vAlign w:val="center"/>
          </w:tcPr>
          <w:p w14:paraId="3D984EBA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171117CE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05CAF256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55BF7F12" w14:textId="77777777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2C7F1A7A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6E6CC406" w14:textId="1395D2DF" w:rsidR="00395D85" w:rsidRPr="001411FC" w:rsidRDefault="00395D85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Diagnoza funkcjonalna dziecka o SPE</w:t>
            </w:r>
          </w:p>
        </w:tc>
        <w:tc>
          <w:tcPr>
            <w:tcW w:w="465" w:type="dxa"/>
            <w:vAlign w:val="center"/>
          </w:tcPr>
          <w:p w14:paraId="5DA8FE6F" w14:textId="4A69F857" w:rsidR="00395D85" w:rsidRPr="001411FC" w:rsidRDefault="00395D85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3735C3AA" w14:textId="5E68FEAA" w:rsidR="00395D85" w:rsidRPr="001411FC" w:rsidRDefault="00395D85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24A01458" w14:textId="7CFEB086" w:rsidR="00395D85" w:rsidRPr="001411FC" w:rsidRDefault="00395D85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2C3947AA" w14:textId="51C6ECAE" w:rsidR="00395D85" w:rsidRPr="001411FC" w:rsidRDefault="00395D85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0BB1E77B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42BEF30E" w14:textId="4F2734DA" w:rsidR="0037528B" w:rsidRPr="0037528B" w:rsidRDefault="0037528B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7528B"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  <w:t>Mutyzm wybiórczy czy nieśmiałość - jak rozpoznać zaburzenia lękowe u uczniów</w:t>
            </w:r>
          </w:p>
        </w:tc>
        <w:tc>
          <w:tcPr>
            <w:tcW w:w="465" w:type="dxa"/>
            <w:vAlign w:val="center"/>
          </w:tcPr>
          <w:p w14:paraId="327F3009" w14:textId="2E236D3B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54629BD7" w14:textId="202248B4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66016763" w14:textId="5E4BD3D1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5EE82A76" w14:textId="1E09DC22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6200A22D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3D98B15A" w14:textId="7B4ECAB5" w:rsidR="0037528B" w:rsidRPr="0037528B" w:rsidRDefault="0037528B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7528B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Zaburzenia sensoryczne u dzieci w wieku przedszkolnym – rozpoznawanie i metody wsparcia</w:t>
            </w:r>
          </w:p>
        </w:tc>
        <w:tc>
          <w:tcPr>
            <w:tcW w:w="465" w:type="dxa"/>
            <w:vAlign w:val="center"/>
          </w:tcPr>
          <w:p w14:paraId="25D8985F" w14:textId="18C3711A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015A43B7" w14:textId="1CD6A2ED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7EE476BA" w14:textId="71352594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1DABC711" w14:textId="1EEF838C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7B4554D4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016343C9" w14:textId="44DDD3A4" w:rsidR="0037528B" w:rsidRPr="0037528B" w:rsidRDefault="0037528B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Zabawy sensoryczne jako element wspomagający rozwój dzieci w wieku przedszkolnym</w:t>
            </w:r>
          </w:p>
        </w:tc>
        <w:tc>
          <w:tcPr>
            <w:tcW w:w="465" w:type="dxa"/>
            <w:vAlign w:val="center"/>
          </w:tcPr>
          <w:p w14:paraId="582C2BF7" w14:textId="0D0D24C1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319F9A8B" w14:textId="4C47C259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52F89672" w14:textId="77F7C00C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25B065FD" w14:textId="768F85E4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</w:tbl>
    <w:p w14:paraId="63EF1BA6" w14:textId="77777777" w:rsidR="007E711A" w:rsidRDefault="007E711A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Style w:val="Tabelasiatki4akcent4"/>
        <w:tblW w:w="0" w:type="auto"/>
        <w:tblLook w:val="04A0" w:firstRow="1" w:lastRow="0" w:firstColumn="1" w:lastColumn="0" w:noHBand="0" w:noVBand="1"/>
      </w:tblPr>
      <w:tblGrid>
        <w:gridCol w:w="5665"/>
        <w:gridCol w:w="471"/>
        <w:gridCol w:w="974"/>
        <w:gridCol w:w="990"/>
        <w:gridCol w:w="962"/>
      </w:tblGrid>
      <w:tr w:rsidR="00097B1B" w:rsidRPr="001411FC" w14:paraId="15D78FA7" w14:textId="77777777" w:rsidTr="00BA6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624BED32" w14:textId="105FE5E8" w:rsidR="00097B1B" w:rsidRPr="001411FC" w:rsidRDefault="00097B1B" w:rsidP="00097B1B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B85067">
              <w:rPr>
                <w:rFonts w:ascii="Montserrat" w:hAnsi="Montserrat"/>
                <w:sz w:val="20"/>
                <w:szCs w:val="20"/>
              </w:rPr>
              <w:t>DOSKONALENIE UMIEJĘTNOŚCI METODYCZNYCH NAUCZYCIELA</w:t>
            </w:r>
          </w:p>
        </w:tc>
      </w:tr>
      <w:tr w:rsidR="0037528B" w:rsidRPr="001411FC" w14:paraId="7F59E096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9AEB025" w14:textId="6E0D0EA5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Elementy planu daltońskiego w edukacji przedszkolnej</w:t>
            </w:r>
          </w:p>
        </w:tc>
        <w:tc>
          <w:tcPr>
            <w:tcW w:w="471" w:type="dxa"/>
            <w:vAlign w:val="center"/>
          </w:tcPr>
          <w:p w14:paraId="0DA830F2" w14:textId="0E46B536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086A5B8E" w14:textId="7AEB31A3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73470D6E" w14:textId="3CA57694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07DB33AB" w14:textId="79D55E24" w:rsidR="0037528B" w:rsidRPr="001411FC" w:rsidRDefault="0037528B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37528B" w:rsidRPr="001411FC" w14:paraId="1E706C49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609E6E9" w14:textId="5DFDFE57" w:rsidR="0037528B" w:rsidRPr="001411FC" w:rsidRDefault="0037528B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7034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Nowoczesne technologie w pracy przedszkolnej – bezpieczne i kreatywne wykorzystanie TIK</w:t>
            </w:r>
          </w:p>
        </w:tc>
        <w:tc>
          <w:tcPr>
            <w:tcW w:w="471" w:type="dxa"/>
            <w:vAlign w:val="center"/>
          </w:tcPr>
          <w:p w14:paraId="34EC3B68" w14:textId="2060129C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65AFD88D" w14:textId="1DA0B2A5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261375E9" w14:textId="3D02D851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539F3992" w14:textId="4FC31684" w:rsidR="0037528B" w:rsidRPr="001411FC" w:rsidRDefault="0037528B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</w:tbl>
    <w:p w14:paraId="187746B2" w14:textId="77777777" w:rsidR="0037528B" w:rsidRDefault="0037528B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p w14:paraId="4DEB98A6" w14:textId="77777777" w:rsidR="0037528B" w:rsidRDefault="0037528B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p w14:paraId="76081684" w14:textId="77777777" w:rsidR="00BA690E" w:rsidRPr="001411FC" w:rsidRDefault="00BA690E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5665"/>
        <w:gridCol w:w="471"/>
        <w:gridCol w:w="974"/>
        <w:gridCol w:w="990"/>
        <w:gridCol w:w="962"/>
      </w:tblGrid>
      <w:tr w:rsidR="001411FC" w:rsidRPr="00097B1B" w14:paraId="7189021C" w14:textId="77777777" w:rsidTr="00BA6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6AC06253" w14:textId="6BDBAF26" w:rsidR="00395180" w:rsidRPr="00097B1B" w:rsidRDefault="003D1486" w:rsidP="00BA690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97B1B">
              <w:rPr>
                <w:rFonts w:ascii="Montserrat" w:hAnsi="Montserrat"/>
                <w:sz w:val="20"/>
                <w:szCs w:val="20"/>
              </w:rPr>
              <w:lastRenderedPageBreak/>
              <w:t>ROZWÓJ ZAWODOWY</w:t>
            </w:r>
            <w:r w:rsidR="00395180" w:rsidRPr="00097B1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026D0" w:rsidRPr="00097B1B">
              <w:rPr>
                <w:rFonts w:ascii="Montserrat" w:hAnsi="Montserrat"/>
                <w:sz w:val="20"/>
                <w:szCs w:val="20"/>
              </w:rPr>
              <w:t xml:space="preserve">I WARSZTAT </w:t>
            </w:r>
            <w:r w:rsidRPr="00097B1B">
              <w:rPr>
                <w:rFonts w:ascii="Montserrat" w:hAnsi="Montserrat"/>
                <w:sz w:val="20"/>
                <w:szCs w:val="20"/>
              </w:rPr>
              <w:t>NAUCZYCIELA</w:t>
            </w:r>
          </w:p>
        </w:tc>
      </w:tr>
      <w:tr w:rsidR="001411FC" w:rsidRPr="001411FC" w14:paraId="19F027C4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0FCC85E" w14:textId="0759DDCD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  <w:t>Higiena psychiczna nauczyciela przedszkolnego – przeciwdziałanie wypaleniu zawodowemu</w:t>
            </w:r>
          </w:p>
        </w:tc>
        <w:tc>
          <w:tcPr>
            <w:tcW w:w="471" w:type="dxa"/>
            <w:vAlign w:val="center"/>
          </w:tcPr>
          <w:p w14:paraId="0C9FA447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636E015F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0E378197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02733CCD" w14:textId="77777777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613958AC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764BB57F" w14:textId="2094EA06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Jak budować autorytet nauczyciela przedszkolnego w relacjach z dziećmi?</w:t>
            </w:r>
          </w:p>
        </w:tc>
        <w:tc>
          <w:tcPr>
            <w:tcW w:w="471" w:type="dxa"/>
            <w:vAlign w:val="center"/>
          </w:tcPr>
          <w:p w14:paraId="517EBCE6" w14:textId="2CBB86C4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0621B5D3" w14:textId="460E84CF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56491334" w14:textId="4DF7F955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4C728A88" w14:textId="0BF26BDE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790001E6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9677DF6" w14:textId="0BE2A5A0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Budowanie pozytywnych relacji i koalicji z rodzicami przedszkolaków</w:t>
            </w:r>
          </w:p>
        </w:tc>
        <w:tc>
          <w:tcPr>
            <w:tcW w:w="471" w:type="dxa"/>
            <w:vAlign w:val="center"/>
          </w:tcPr>
          <w:p w14:paraId="52582BF8" w14:textId="0A6D9065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1B9BAEA0" w14:textId="2849396D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3E86E852" w14:textId="1C2CD00F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588B7478" w14:textId="7E369188" w:rsidR="00C178E1" w:rsidRPr="001411FC" w:rsidRDefault="00C178E1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20F64D33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B2F1043" w14:textId="2C98CF3D" w:rsidR="00C178E1" w:rsidRPr="001411FC" w:rsidRDefault="00C178E1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Autoprezentacja i budowanie autorytetu nauczyciela przedszkola</w:t>
            </w:r>
          </w:p>
        </w:tc>
        <w:tc>
          <w:tcPr>
            <w:tcW w:w="471" w:type="dxa"/>
            <w:vAlign w:val="center"/>
          </w:tcPr>
          <w:p w14:paraId="378FCF61" w14:textId="1BFBE823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23138B71" w14:textId="205DCD32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3FD9214D" w14:textId="72BDA88A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07DF6A1B" w14:textId="38156ECC" w:rsidR="00C178E1" w:rsidRPr="001411FC" w:rsidRDefault="00C178E1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</w:tbl>
    <w:p w14:paraId="7A2EA6C2" w14:textId="782524B5" w:rsidR="00395180" w:rsidRDefault="00395180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p w14:paraId="78F5BD8D" w14:textId="77777777" w:rsidR="00D27034" w:rsidRPr="001411FC" w:rsidRDefault="00D27034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Style w:val="Tabelasiatki4akcent6"/>
        <w:tblW w:w="0" w:type="auto"/>
        <w:tblLook w:val="04A0" w:firstRow="1" w:lastRow="0" w:firstColumn="1" w:lastColumn="0" w:noHBand="0" w:noVBand="1"/>
      </w:tblPr>
      <w:tblGrid>
        <w:gridCol w:w="5665"/>
        <w:gridCol w:w="471"/>
        <w:gridCol w:w="974"/>
        <w:gridCol w:w="990"/>
        <w:gridCol w:w="962"/>
      </w:tblGrid>
      <w:tr w:rsidR="001411FC" w:rsidRPr="00097B1B" w14:paraId="02C39E8A" w14:textId="77777777" w:rsidTr="00BA6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75ACD711" w14:textId="59A3C56A" w:rsidR="0014018D" w:rsidRPr="00097B1B" w:rsidRDefault="0014018D" w:rsidP="00BA690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97B1B">
              <w:rPr>
                <w:rFonts w:ascii="Montserrat" w:hAnsi="Montserrat"/>
                <w:sz w:val="20"/>
                <w:szCs w:val="20"/>
              </w:rPr>
              <w:t>INNOWACJE</w:t>
            </w:r>
            <w:r w:rsidR="004E4BB3" w:rsidRPr="00097B1B">
              <w:rPr>
                <w:rFonts w:ascii="Montserrat" w:hAnsi="Montserrat"/>
                <w:sz w:val="20"/>
                <w:szCs w:val="20"/>
              </w:rPr>
              <w:t xml:space="preserve"> PEDAGOGICZNE</w:t>
            </w:r>
            <w:r w:rsidRPr="00097B1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95D85" w:rsidRPr="00097B1B">
              <w:rPr>
                <w:rFonts w:ascii="Montserrat" w:hAnsi="Montserrat"/>
                <w:sz w:val="20"/>
                <w:szCs w:val="20"/>
              </w:rPr>
              <w:t>I ALTERNATYWNE NURTY</w:t>
            </w:r>
          </w:p>
        </w:tc>
      </w:tr>
      <w:tr w:rsidR="001411FC" w:rsidRPr="001411FC" w14:paraId="18CC0307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2E128E0" w14:textId="33287129" w:rsidR="00710EB0" w:rsidRPr="001411FC" w:rsidRDefault="00710EB0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Edukacja outdoorowa – leśne przedszkole jako inspiracja do innowacji w mieście</w:t>
            </w:r>
          </w:p>
        </w:tc>
        <w:tc>
          <w:tcPr>
            <w:tcW w:w="471" w:type="dxa"/>
            <w:vAlign w:val="center"/>
          </w:tcPr>
          <w:p w14:paraId="12E9DD7D" w14:textId="77777777" w:rsidR="00710EB0" w:rsidRPr="001411FC" w:rsidRDefault="00710EB0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30E2BC29" w14:textId="77777777" w:rsidR="00710EB0" w:rsidRPr="001411FC" w:rsidRDefault="00710EB0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055940C6" w14:textId="77777777" w:rsidR="00710EB0" w:rsidRPr="001411FC" w:rsidRDefault="00710EB0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4C16912B" w14:textId="77777777" w:rsidR="00710EB0" w:rsidRPr="001411FC" w:rsidRDefault="00710EB0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395A01A0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659CE64D" w14:textId="3189F6AE" w:rsidR="00813A5C" w:rsidRPr="001411FC" w:rsidRDefault="00813A5C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Emocjonalna inteligencja dziecka – programy innowacyjne rozwijające empatię i samoświadomość</w:t>
            </w:r>
          </w:p>
        </w:tc>
        <w:tc>
          <w:tcPr>
            <w:tcW w:w="471" w:type="dxa"/>
            <w:vAlign w:val="center"/>
          </w:tcPr>
          <w:p w14:paraId="4F3C121B" w14:textId="459B8455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4E8F727F" w14:textId="349117A5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7028400F" w14:textId="16729863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532E7C0E" w14:textId="2C77DFCB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00CC62D3" w14:textId="77777777" w:rsidTr="00BA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CFD171D" w14:textId="14C94150" w:rsidR="00813A5C" w:rsidRPr="001411FC" w:rsidRDefault="00813A5C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Neurodydaktyka</w:t>
            </w:r>
            <w:proofErr w:type="spellEnd"/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przedszkolu – jak uczy się mózg małego dziecka?</w:t>
            </w:r>
          </w:p>
        </w:tc>
        <w:tc>
          <w:tcPr>
            <w:tcW w:w="471" w:type="dxa"/>
            <w:vAlign w:val="center"/>
          </w:tcPr>
          <w:p w14:paraId="246C9206" w14:textId="77777777" w:rsidR="00813A5C" w:rsidRPr="001411FC" w:rsidRDefault="00813A5C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742AA587" w14:textId="77777777" w:rsidR="00813A5C" w:rsidRPr="001411FC" w:rsidRDefault="00813A5C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231D1279" w14:textId="77777777" w:rsidR="00813A5C" w:rsidRPr="001411FC" w:rsidRDefault="00813A5C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2D5A6B20" w14:textId="77777777" w:rsidR="00813A5C" w:rsidRPr="001411FC" w:rsidRDefault="00813A5C" w:rsidP="00BA69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1411FC" w:rsidRPr="001411FC" w14:paraId="2A76918A" w14:textId="77777777" w:rsidTr="00BA69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BF7F4F8" w14:textId="46B12F13" w:rsidR="00813A5C" w:rsidRPr="001411FC" w:rsidRDefault="00813A5C" w:rsidP="00BA690E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 w:cs="Calibri"/>
                <w:b w:val="0"/>
                <w:bCs w:val="0"/>
                <w:color w:val="000000" w:themeColor="text1"/>
                <w:sz w:val="16"/>
                <w:szCs w:val="16"/>
              </w:rPr>
              <w:t>Elementy pedagogiki Marii Montessori do zastosowania w przedszkolu</w:t>
            </w:r>
          </w:p>
        </w:tc>
        <w:tc>
          <w:tcPr>
            <w:tcW w:w="471" w:type="dxa"/>
            <w:vAlign w:val="center"/>
          </w:tcPr>
          <w:p w14:paraId="327DB067" w14:textId="77777777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1AE52A59" w14:textId="77777777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64966462" w14:textId="77777777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7895EB73" w14:textId="77777777" w:rsidR="00813A5C" w:rsidRPr="001411FC" w:rsidRDefault="00813A5C" w:rsidP="00BA69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1411FC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</w:tbl>
    <w:p w14:paraId="467568F9" w14:textId="77777777" w:rsidR="006E7B23" w:rsidRPr="001411FC" w:rsidRDefault="006E7B23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p w14:paraId="311100B6" w14:textId="33675C17" w:rsidR="002011F1" w:rsidRPr="001411FC" w:rsidRDefault="00F51CC4" w:rsidP="003026D0">
      <w:pPr>
        <w:spacing w:line="360" w:lineRule="auto"/>
        <w:jc w:val="both"/>
        <w:rPr>
          <w:rStyle w:val="Hipercze"/>
          <w:rFonts w:ascii="Montserrat" w:hAnsi="Montserrat"/>
          <w:color w:val="000000" w:themeColor="text1"/>
          <w:sz w:val="20"/>
          <w:szCs w:val="20"/>
        </w:rPr>
      </w:pPr>
      <w:r w:rsidRPr="001411FC">
        <w:rPr>
          <w:rFonts w:ascii="Montserrat" w:hAnsi="Montserrat"/>
          <w:color w:val="000000" w:themeColor="text1"/>
          <w:sz w:val="20"/>
          <w:szCs w:val="20"/>
        </w:rPr>
        <w:t>Zamówienia na szkolenia przyjmujemy telefonicznie 602 150</w:t>
      </w:r>
      <w:r w:rsidR="00425590" w:rsidRPr="001411FC">
        <w:rPr>
          <w:rFonts w:ascii="Montserrat" w:hAnsi="Montserrat"/>
          <w:color w:val="000000" w:themeColor="text1"/>
          <w:sz w:val="20"/>
          <w:szCs w:val="20"/>
        </w:rPr>
        <w:t> </w:t>
      </w:r>
      <w:r w:rsidRPr="001411FC">
        <w:rPr>
          <w:rFonts w:ascii="Montserrat" w:hAnsi="Montserrat"/>
          <w:color w:val="000000" w:themeColor="text1"/>
          <w:sz w:val="20"/>
          <w:szCs w:val="20"/>
        </w:rPr>
        <w:t>107</w:t>
      </w:r>
      <w:r w:rsidR="00425590" w:rsidRPr="001411FC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1411FC">
        <w:rPr>
          <w:rFonts w:ascii="Montserrat" w:hAnsi="Montserrat"/>
          <w:color w:val="000000" w:themeColor="text1"/>
          <w:sz w:val="20"/>
          <w:szCs w:val="20"/>
        </w:rPr>
        <w:t>lub mailowo</w:t>
      </w:r>
      <w:r w:rsidR="00425590" w:rsidRPr="001411FC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hyperlink r:id="rId7" w:history="1">
        <w:r w:rsidR="00425590" w:rsidRPr="001411FC">
          <w:rPr>
            <w:rStyle w:val="Hipercze"/>
            <w:rFonts w:ascii="Montserrat" w:hAnsi="Montserrat"/>
            <w:color w:val="000000" w:themeColor="text1"/>
            <w:sz w:val="20"/>
            <w:szCs w:val="20"/>
          </w:rPr>
          <w:t>kontakt@csncalma.pl</w:t>
        </w:r>
      </w:hyperlink>
    </w:p>
    <w:p w14:paraId="2B2CFE66" w14:textId="77777777" w:rsidR="00425590" w:rsidRPr="001411FC" w:rsidRDefault="00425590" w:rsidP="003026D0">
      <w:pPr>
        <w:spacing w:line="360" w:lineRule="auto"/>
        <w:jc w:val="center"/>
        <w:rPr>
          <w:rFonts w:ascii="Montserrat" w:hAnsi="Montserrat"/>
          <w:b/>
          <w:bCs/>
          <w:color w:val="000000" w:themeColor="text1"/>
          <w:sz w:val="20"/>
          <w:szCs w:val="20"/>
        </w:rPr>
      </w:pPr>
    </w:p>
    <w:p w14:paraId="0F89EE04" w14:textId="77777777" w:rsidR="00C44BCF" w:rsidRPr="001411FC" w:rsidRDefault="00C44BCF" w:rsidP="003026D0">
      <w:pPr>
        <w:spacing w:line="360" w:lineRule="auto"/>
        <w:jc w:val="center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1411FC">
        <w:rPr>
          <w:rFonts w:ascii="Montserrat" w:hAnsi="Montserrat"/>
          <w:b/>
          <w:bCs/>
          <w:color w:val="000000" w:themeColor="text1"/>
          <w:sz w:val="20"/>
          <w:szCs w:val="20"/>
        </w:rPr>
        <w:t>Zapraszamy do kontaktu!</w:t>
      </w:r>
      <w:bookmarkStart w:id="0" w:name="_MailAutoSig"/>
    </w:p>
    <w:p w14:paraId="040C8217" w14:textId="77777777" w:rsidR="007E711A" w:rsidRPr="001411FC" w:rsidRDefault="007E711A" w:rsidP="003026D0">
      <w:pPr>
        <w:spacing w:line="360" w:lineRule="auto"/>
        <w:jc w:val="center"/>
        <w:rPr>
          <w:rFonts w:ascii="Montserrat" w:hAnsi="Montserrat"/>
          <w:b/>
          <w:bCs/>
          <w:color w:val="000000" w:themeColor="text1"/>
          <w:sz w:val="20"/>
          <w:szCs w:val="20"/>
        </w:rPr>
      </w:pPr>
    </w:p>
    <w:p w14:paraId="0ECAA1FA" w14:textId="1F44BDAB" w:rsidR="007E711A" w:rsidRPr="001411FC" w:rsidRDefault="007E711A" w:rsidP="003026D0">
      <w:pPr>
        <w:spacing w:line="360" w:lineRule="auto"/>
        <w:jc w:val="center"/>
        <w:rPr>
          <w:rFonts w:ascii="Montserrat" w:hAnsi="Montserrat"/>
          <w:b/>
          <w:bCs/>
          <w:color w:val="000000" w:themeColor="text1"/>
          <w:sz w:val="20"/>
          <w:szCs w:val="20"/>
        </w:rPr>
        <w:sectPr w:rsidR="007E711A" w:rsidRPr="001411FC" w:rsidSect="004C292F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309"/>
      </w:tblGrid>
      <w:tr w:rsidR="001411FC" w:rsidRPr="001411FC" w14:paraId="135853C8" w14:textId="77777777" w:rsidTr="003026D0">
        <w:trPr>
          <w:trHeight w:val="1214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B4B2B0" w14:textId="77777777" w:rsidR="00C44BCF" w:rsidRPr="001411FC" w:rsidRDefault="00C44BCF" w:rsidP="003026D0">
            <w:pPr>
              <w:spacing w:line="360" w:lineRule="auto"/>
              <w:jc w:val="center"/>
              <w:rPr>
                <w:rFonts w:ascii="Montserrat" w:eastAsia="Calibri" w:hAnsi="Montserrat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1411FC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CF03067" wp14:editId="057DD3C9">
                  <wp:extent cx="784860" cy="784860"/>
                  <wp:effectExtent l="0" t="0" r="0" b="0"/>
                  <wp:docPr id="922435262" name="Obraz 32" descr="Obraz zawierający Ludzka twarz, osoba, szyja, Podbród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20983" name="Obraz 32" descr="Obraz zawierający Ludzka twarz, osoba, szyja, Podbróde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7CCA0" w14:textId="77777777" w:rsidR="00C44BCF" w:rsidRPr="001411FC" w:rsidRDefault="00C44BCF" w:rsidP="003026D0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000000" w:themeColor="text1"/>
                <w:sz w:val="20"/>
                <w:szCs w:val="20"/>
              </w:rPr>
            </w:pPr>
            <w:r w:rsidRPr="001411FC">
              <w:rPr>
                <w:rFonts w:ascii="Montserrat" w:hAnsi="Montserrat" w:cs="Arial"/>
                <w:b/>
                <w:noProof/>
                <w:color w:val="000000" w:themeColor="text1"/>
                <w:sz w:val="20"/>
                <w:szCs w:val="20"/>
              </w:rPr>
              <w:t>Agnieszka Zyglarska</w:t>
            </w:r>
          </w:p>
          <w:p w14:paraId="08B1E2EE" w14:textId="1645AD90" w:rsidR="00C44BCF" w:rsidRPr="001411FC" w:rsidRDefault="00550E6F" w:rsidP="003026D0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</w:rPr>
            </w:pPr>
            <w:r w:rsidRPr="001411FC"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</w:rPr>
              <w:t>Koordynator ds. szkoleń</w:t>
            </w:r>
          </w:p>
          <w:p w14:paraId="2B5B7EE8" w14:textId="77777777" w:rsidR="00C44BCF" w:rsidRPr="001411FC" w:rsidRDefault="00C44BCF" w:rsidP="003026D0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</w:rPr>
            </w:pPr>
            <w:r w:rsidRPr="001411FC"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</w:rPr>
              <w:t>Centrum Szkolenia Nauczycieli Calma</w:t>
            </w:r>
          </w:p>
          <w:p w14:paraId="23D66025" w14:textId="75190FD9" w:rsidR="00C44BCF" w:rsidRPr="001411FC" w:rsidRDefault="00C44BCF" w:rsidP="003026D0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  <w:lang w:val="fr-FR"/>
              </w:rPr>
            </w:pPr>
            <w:r w:rsidRPr="001411FC">
              <w:rPr>
                <w:rFonts w:ascii="Montserrat" w:hAnsi="Montserrat" w:cs="Arial"/>
                <w:b/>
                <w:noProof/>
                <w:color w:val="000000" w:themeColor="text1"/>
                <w:sz w:val="20"/>
                <w:szCs w:val="20"/>
                <w:lang w:val="fr-FR"/>
              </w:rPr>
              <w:t>Telefon</w:t>
            </w:r>
            <w:r w:rsidRPr="001411FC"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  <w:lang w:val="fr-FR"/>
              </w:rPr>
              <w:t>: +48 602 150 107</w:t>
            </w:r>
          </w:p>
          <w:p w14:paraId="7233364B" w14:textId="3568B190" w:rsidR="00C44BCF" w:rsidRPr="001411FC" w:rsidRDefault="00C44BCF" w:rsidP="003026D0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  <w:lang w:val="fr-FR"/>
              </w:rPr>
            </w:pPr>
            <w:r w:rsidRPr="001411FC">
              <w:rPr>
                <w:rFonts w:ascii="Montserrat" w:hAnsi="Montserrat" w:cs="Arial"/>
                <w:b/>
                <w:noProof/>
                <w:color w:val="000000" w:themeColor="text1"/>
                <w:sz w:val="20"/>
                <w:szCs w:val="20"/>
                <w:lang w:val="fr-FR"/>
              </w:rPr>
              <w:t>Email</w:t>
            </w:r>
            <w:r w:rsidRPr="001411FC">
              <w:rPr>
                <w:rFonts w:ascii="Montserrat" w:hAnsi="Montserrat" w:cs="Arial"/>
                <w:noProof/>
                <w:color w:val="000000" w:themeColor="text1"/>
                <w:sz w:val="20"/>
                <w:szCs w:val="20"/>
                <w:lang w:val="fr-FR"/>
              </w:rPr>
              <w:t xml:space="preserve">: </w:t>
            </w:r>
            <w:hyperlink r:id="rId10" w:history="1">
              <w:r w:rsidR="00425590" w:rsidRPr="001411FC">
                <w:rPr>
                  <w:rStyle w:val="Hipercze"/>
                  <w:rFonts w:ascii="Montserrat" w:hAnsi="Montserrat" w:cs="Arial"/>
                  <w:noProof/>
                  <w:color w:val="000000" w:themeColor="text1"/>
                  <w:sz w:val="20"/>
                  <w:szCs w:val="20"/>
                  <w:lang w:val="fr-FR"/>
                </w:rPr>
                <w:t>kontakt</w:t>
              </w:r>
              <w:r w:rsidRPr="001411FC">
                <w:rPr>
                  <w:rStyle w:val="Hipercze"/>
                  <w:rFonts w:ascii="Montserrat" w:hAnsi="Montserrat" w:cs="Arial"/>
                  <w:noProof/>
                  <w:color w:val="000000" w:themeColor="text1"/>
                  <w:sz w:val="20"/>
                  <w:szCs w:val="20"/>
                  <w:lang w:val="fr-FR"/>
                </w:rPr>
                <w:t>@csncalma.pl</w:t>
              </w:r>
            </w:hyperlink>
          </w:p>
          <w:p w14:paraId="3E9CA0AB" w14:textId="7B33C40A" w:rsidR="00D47CC0" w:rsidRPr="001411FC" w:rsidRDefault="00F77F65" w:rsidP="003026D0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000000" w:themeColor="text1"/>
                <w:sz w:val="20"/>
                <w:szCs w:val="20"/>
              </w:rPr>
            </w:pPr>
            <w:hyperlink r:id="rId11" w:history="1">
              <w:r w:rsidRPr="001411FC">
                <w:rPr>
                  <w:rStyle w:val="Hipercze"/>
                  <w:rFonts w:ascii="Montserrat" w:hAnsi="Montserrat" w:cs="Arial"/>
                  <w:b/>
                  <w:noProof/>
                  <w:color w:val="000000" w:themeColor="text1"/>
                  <w:sz w:val="20"/>
                  <w:szCs w:val="20"/>
                </w:rPr>
                <w:t>www.csncalma.pl</w:t>
              </w:r>
            </w:hyperlink>
          </w:p>
          <w:p w14:paraId="38F46876" w14:textId="423A11CE" w:rsidR="00C44BCF" w:rsidRPr="001411FC" w:rsidRDefault="00C44BCF" w:rsidP="003026D0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1411FC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7327CDE" wp14:editId="595DACD6">
                  <wp:extent cx="198120" cy="198120"/>
                  <wp:effectExtent l="0" t="0" r="0" b="0"/>
                  <wp:docPr id="432944325" name="Obraz 27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1FC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34A51AC" wp14:editId="0220B583">
                  <wp:extent cx="198120" cy="198120"/>
                  <wp:effectExtent l="0" t="0" r="0" b="0"/>
                  <wp:docPr id="1732632320" name="Obraz 2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1FC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11733BC" wp14:editId="1E60C98C">
                  <wp:extent cx="198120" cy="198120"/>
                  <wp:effectExtent l="0" t="0" r="0" b="0"/>
                  <wp:docPr id="1328348809" name="Obraz 2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17702E5" w14:textId="77777777" w:rsidR="00C44BCF" w:rsidRPr="001411FC" w:rsidRDefault="00C44BCF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  <w:sectPr w:rsidR="00C44BCF" w:rsidRPr="001411FC" w:rsidSect="004255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C88E5" w14:textId="77777777" w:rsidR="002011F1" w:rsidRPr="001411FC" w:rsidRDefault="002011F1" w:rsidP="003026D0">
      <w:pPr>
        <w:spacing w:line="360" w:lineRule="auto"/>
        <w:jc w:val="center"/>
        <w:rPr>
          <w:rFonts w:ascii="Montserrat" w:hAnsi="Montserrat"/>
          <w:color w:val="000000" w:themeColor="text1"/>
          <w:sz w:val="20"/>
          <w:szCs w:val="20"/>
        </w:rPr>
      </w:pPr>
    </w:p>
    <w:sectPr w:rsidR="002011F1" w:rsidRPr="001411FC" w:rsidSect="004C29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7252" w14:textId="77777777" w:rsidR="00A51087" w:rsidRDefault="00A51087" w:rsidP="007E711A">
      <w:r>
        <w:separator/>
      </w:r>
    </w:p>
  </w:endnote>
  <w:endnote w:type="continuationSeparator" w:id="0">
    <w:p w14:paraId="6755260B" w14:textId="77777777" w:rsidR="00A51087" w:rsidRDefault="00A51087" w:rsidP="007E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2F48" w14:textId="77777777" w:rsidR="00A51087" w:rsidRDefault="00A51087" w:rsidP="007E711A">
      <w:r>
        <w:separator/>
      </w:r>
    </w:p>
  </w:footnote>
  <w:footnote w:type="continuationSeparator" w:id="0">
    <w:p w14:paraId="76DAC905" w14:textId="77777777" w:rsidR="00A51087" w:rsidRDefault="00A51087" w:rsidP="007E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0793" w14:textId="5F48A180" w:rsidR="007E711A" w:rsidRDefault="007E711A">
    <w:pPr>
      <w:pStyle w:val="Nagwek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7FA9EBA1" wp14:editId="77DFC9AB">
          <wp:extent cx="1923627" cy="1082040"/>
          <wp:effectExtent l="0" t="0" r="635" b="3810"/>
          <wp:docPr id="161127253" name="Obraz 1" descr="Obraz zawierający Grafika, Czcionka, design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76425" name="Obraz 1" descr="Obraz zawierający Grafika, Czcionka, design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92" cy="1093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2"/>
    <w:rsid w:val="00020F2A"/>
    <w:rsid w:val="00041C25"/>
    <w:rsid w:val="0006270B"/>
    <w:rsid w:val="00093BA4"/>
    <w:rsid w:val="00097B1B"/>
    <w:rsid w:val="000B6455"/>
    <w:rsid w:val="00106C48"/>
    <w:rsid w:val="00115551"/>
    <w:rsid w:val="0014018D"/>
    <w:rsid w:val="001411FC"/>
    <w:rsid w:val="00155746"/>
    <w:rsid w:val="001632FA"/>
    <w:rsid w:val="001B6BAE"/>
    <w:rsid w:val="001D0F49"/>
    <w:rsid w:val="002011F1"/>
    <w:rsid w:val="0027345E"/>
    <w:rsid w:val="002A371B"/>
    <w:rsid w:val="002C434A"/>
    <w:rsid w:val="002C7982"/>
    <w:rsid w:val="003026D0"/>
    <w:rsid w:val="003629B8"/>
    <w:rsid w:val="0036425D"/>
    <w:rsid w:val="00370B99"/>
    <w:rsid w:val="0037528B"/>
    <w:rsid w:val="00387513"/>
    <w:rsid w:val="00395180"/>
    <w:rsid w:val="00395D85"/>
    <w:rsid w:val="003B332C"/>
    <w:rsid w:val="003B4686"/>
    <w:rsid w:val="003D1486"/>
    <w:rsid w:val="003E6163"/>
    <w:rsid w:val="00425590"/>
    <w:rsid w:val="00440D9A"/>
    <w:rsid w:val="00443AF2"/>
    <w:rsid w:val="004503D6"/>
    <w:rsid w:val="004775BA"/>
    <w:rsid w:val="004840D0"/>
    <w:rsid w:val="004C292F"/>
    <w:rsid w:val="004D741D"/>
    <w:rsid w:val="004E4BB3"/>
    <w:rsid w:val="00550E6F"/>
    <w:rsid w:val="00562D02"/>
    <w:rsid w:val="00567F97"/>
    <w:rsid w:val="005803F3"/>
    <w:rsid w:val="00590218"/>
    <w:rsid w:val="0059076E"/>
    <w:rsid w:val="005A3DA7"/>
    <w:rsid w:val="005A4CB5"/>
    <w:rsid w:val="005E4A8D"/>
    <w:rsid w:val="005F6D42"/>
    <w:rsid w:val="00611215"/>
    <w:rsid w:val="006C66A2"/>
    <w:rsid w:val="006E7997"/>
    <w:rsid w:val="006E7B23"/>
    <w:rsid w:val="00710657"/>
    <w:rsid w:val="00710EB0"/>
    <w:rsid w:val="00756BC4"/>
    <w:rsid w:val="007768BA"/>
    <w:rsid w:val="0079513A"/>
    <w:rsid w:val="007A22CD"/>
    <w:rsid w:val="007E711A"/>
    <w:rsid w:val="007E7372"/>
    <w:rsid w:val="007F3DF2"/>
    <w:rsid w:val="007F66DD"/>
    <w:rsid w:val="0080633D"/>
    <w:rsid w:val="00813A5C"/>
    <w:rsid w:val="00837701"/>
    <w:rsid w:val="008C699D"/>
    <w:rsid w:val="008C7F4A"/>
    <w:rsid w:val="008E6EBC"/>
    <w:rsid w:val="008F2451"/>
    <w:rsid w:val="008F54D4"/>
    <w:rsid w:val="008F6FE2"/>
    <w:rsid w:val="00926914"/>
    <w:rsid w:val="009467A1"/>
    <w:rsid w:val="009843A7"/>
    <w:rsid w:val="009C2B5D"/>
    <w:rsid w:val="00A24D51"/>
    <w:rsid w:val="00A51087"/>
    <w:rsid w:val="00A66A7A"/>
    <w:rsid w:val="00A80D44"/>
    <w:rsid w:val="00AE2E6B"/>
    <w:rsid w:val="00AE45FB"/>
    <w:rsid w:val="00AE59F9"/>
    <w:rsid w:val="00B5216E"/>
    <w:rsid w:val="00B62E21"/>
    <w:rsid w:val="00B85067"/>
    <w:rsid w:val="00B859AA"/>
    <w:rsid w:val="00BA189D"/>
    <w:rsid w:val="00BA690E"/>
    <w:rsid w:val="00BB0C19"/>
    <w:rsid w:val="00BB151F"/>
    <w:rsid w:val="00BF516A"/>
    <w:rsid w:val="00C178E1"/>
    <w:rsid w:val="00C25033"/>
    <w:rsid w:val="00C428E4"/>
    <w:rsid w:val="00C44BCF"/>
    <w:rsid w:val="00C45F8C"/>
    <w:rsid w:val="00C614D7"/>
    <w:rsid w:val="00C916CD"/>
    <w:rsid w:val="00CF7848"/>
    <w:rsid w:val="00CF7FD7"/>
    <w:rsid w:val="00D27034"/>
    <w:rsid w:val="00D27CDD"/>
    <w:rsid w:val="00D3182E"/>
    <w:rsid w:val="00D47CC0"/>
    <w:rsid w:val="00DA45A2"/>
    <w:rsid w:val="00DB4FD3"/>
    <w:rsid w:val="00DC3208"/>
    <w:rsid w:val="00DF185D"/>
    <w:rsid w:val="00DF5D28"/>
    <w:rsid w:val="00E04784"/>
    <w:rsid w:val="00E17EA2"/>
    <w:rsid w:val="00E37A35"/>
    <w:rsid w:val="00E37FE2"/>
    <w:rsid w:val="00E712BC"/>
    <w:rsid w:val="00E7318B"/>
    <w:rsid w:val="00E805C8"/>
    <w:rsid w:val="00EA1438"/>
    <w:rsid w:val="00ED5135"/>
    <w:rsid w:val="00EF747C"/>
    <w:rsid w:val="00F34D1E"/>
    <w:rsid w:val="00F45EF4"/>
    <w:rsid w:val="00F51CC4"/>
    <w:rsid w:val="00F77F65"/>
    <w:rsid w:val="00F9002D"/>
    <w:rsid w:val="00FE04A6"/>
    <w:rsid w:val="00FE2346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C6BC"/>
  <w15:chartTrackingRefBased/>
  <w15:docId w15:val="{CCC74462-57FC-4A4A-9A64-FB09143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1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EF4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5803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3akcent3">
    <w:name w:val="List Table 3 Accent 3"/>
    <w:basedOn w:val="Standardowy"/>
    <w:uiPriority w:val="48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4akcent2">
    <w:name w:val="List Table 4 Accent 2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1">
    <w:name w:val="Grid Table 4 Accent 1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">
    <w:name w:val="List Table 4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2">
    <w:name w:val="Grid Table 4 Accent 2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6">
    <w:name w:val="List Table 4 Accent 6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4akcent5">
    <w:name w:val="List Table 4 Accent 5"/>
    <w:basedOn w:val="Standardowy"/>
    <w:uiPriority w:val="49"/>
    <w:rsid w:val="00440D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440D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4255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7E7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1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1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csncalma.pl" TargetMode="External"/><Relationship Id="rId12" Type="http://schemas.openxmlformats.org/officeDocument/2006/relationships/hyperlink" Target="https://www.facebook.com/csncalma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csncalm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sncalma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%20kontakt@csncalm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instagram.com/csncal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9FD8-0C47-4BBC-A771-BD5A79E7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3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Ordon</dc:creator>
  <cp:keywords/>
  <dc:description/>
  <cp:lastModifiedBy>Małgorzata Ordon</cp:lastModifiedBy>
  <cp:revision>14</cp:revision>
  <cp:lastPrinted>2025-08-25T18:36:00Z</cp:lastPrinted>
  <dcterms:created xsi:type="dcterms:W3CDTF">2025-08-25T18:37:00Z</dcterms:created>
  <dcterms:modified xsi:type="dcterms:W3CDTF">2025-09-16T20:17:00Z</dcterms:modified>
</cp:coreProperties>
</file>